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新入职员工直饮水使用申请表</w:t>
      </w:r>
    </w:p>
    <w:p>
      <w:pPr>
        <w:rPr>
          <w:rFonts w:ascii="黑体" w:hAnsi="黑体" w:eastAsia="黑体"/>
          <w:sz w:val="36"/>
          <w:szCs w:val="36"/>
        </w:rPr>
      </w:pPr>
    </w:p>
    <w:tbl>
      <w:tblPr>
        <w:tblStyle w:val="2"/>
        <w:tblW w:w="7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36"/>
        <w:gridCol w:w="2292"/>
        <w:gridCol w:w="1677"/>
        <w:gridCol w:w="2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工号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入职时间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  <w:jc w:val="center"/>
        </w:trPr>
        <w:tc>
          <w:tcPr>
            <w:tcW w:w="7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所在部门意见：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3840" w:firstLineChars="1200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部门盖章：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left="850" w:leftChars="100" w:hanging="640" w:hanging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注：请新入职办理直饮水的老师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提前扫直饮水机二维码进行注册，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填写此申请表，表格交到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D区设备站(位于东环线科研中心和实训中心中间的两层小楼）</w:t>
      </w:r>
      <w: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  <w:t>办公室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，联系人：张老师，联系电话：13752127959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iMTU5NDliNTdlMDhiMzgzYjQ4Zjc1YTIzZTdkYmEifQ=="/>
  </w:docVars>
  <w:rsids>
    <w:rsidRoot w:val="003677D0"/>
    <w:rsid w:val="0013358E"/>
    <w:rsid w:val="001E105F"/>
    <w:rsid w:val="003677D0"/>
    <w:rsid w:val="004F0146"/>
    <w:rsid w:val="00777646"/>
    <w:rsid w:val="009B6FE5"/>
    <w:rsid w:val="272F4C54"/>
    <w:rsid w:val="3B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96</Words>
  <Characters>96</Characters>
  <Lines>1</Lines>
  <Paragraphs>1</Paragraphs>
  <TotalTime>19</TotalTime>
  <ScaleCrop>false</ScaleCrop>
  <LinksUpToDate>false</LinksUpToDate>
  <CharactersWithSpaces>143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2022-05-25T07:12:00Z</dcterms:created>
  <dc:creator>Windows User</dc:creator>
  <cp:lastModifiedBy>麦mia</cp:lastModifiedBy>
  <dcterms:modified xsi:type="dcterms:W3CDTF">2024-09-11T08:22:04Z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596095A9571343B09610E24924337046_12</vt:lpwstr>
  </property>
</Properties>
</file>